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EF1" w:rsidRDefault="00B81789" w:rsidP="00680A1E">
      <w:pPr>
        <w:spacing w:after="240"/>
        <w:rPr>
          <w:rFonts w:eastAsia="Calibri" w:cs="Arial"/>
        </w:rPr>
      </w:pPr>
      <w:r w:rsidRPr="00E6050A">
        <w:rPr>
          <w:rFonts w:ascii="Kristen ITC" w:hAnsi="Kristen ITC"/>
          <w:b/>
          <w:color w:val="7030A0"/>
          <w:sz w:val="44"/>
          <w:szCs w:val="44"/>
        </w:rPr>
        <w:t xml:space="preserve">  </w:t>
      </w:r>
      <w:r w:rsidR="00680A1E">
        <w:rPr>
          <w:rFonts w:ascii="Arial" w:eastAsia="Calibri" w:hAnsi="Arial" w:cs="Arial"/>
          <w:noProof/>
          <w:sz w:val="28"/>
          <w:szCs w:val="28"/>
        </w:rPr>
        <w:drawing>
          <wp:inline distT="0" distB="0" distL="0" distR="0" wp14:anchorId="41D974B9" wp14:editId="4E5FA31D">
            <wp:extent cx="814070" cy="717920"/>
            <wp:effectExtent l="0" t="0" r="5080" b="6350"/>
            <wp:docPr id="4" name="Picture 4" descr="PFL Color Logo No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FL Color Logo No T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329" cy="734905"/>
                    </a:xfrm>
                    <a:prstGeom prst="rect">
                      <a:avLst/>
                    </a:prstGeom>
                    <a:noFill/>
                    <a:ln>
                      <a:noFill/>
                    </a:ln>
                  </pic:spPr>
                </pic:pic>
              </a:graphicData>
            </a:graphic>
          </wp:inline>
        </w:drawing>
      </w:r>
      <w:r w:rsidR="00680A1E">
        <w:rPr>
          <w:rFonts w:ascii="Arial" w:eastAsia="Calibri" w:hAnsi="Arial" w:cs="Arial"/>
          <w:noProof/>
          <w:sz w:val="28"/>
          <w:szCs w:val="28"/>
        </w:rPr>
        <w:t xml:space="preserve"> </w:t>
      </w:r>
      <w:r w:rsidR="00680A1E" w:rsidRPr="00F0135A">
        <w:rPr>
          <w:rFonts w:eastAsia="Calibri" w:cs="Arial"/>
        </w:rPr>
        <w:t>Patten Free Library, Children's Room, 33 Summer St, Bath, ME 04530, 443-5141 x</w:t>
      </w:r>
      <w:r w:rsidR="005422F6">
        <w:rPr>
          <w:rFonts w:eastAsia="Calibri" w:cs="Arial"/>
        </w:rPr>
        <w:t>10</w:t>
      </w:r>
      <w:r w:rsidR="00680A1E" w:rsidRPr="00F0135A">
        <w:rPr>
          <w:rFonts w:eastAsia="Calibri" w:cs="Arial"/>
        </w:rPr>
        <w:t xml:space="preserve">16          </w:t>
      </w:r>
    </w:p>
    <w:p w:rsidR="00680A1E" w:rsidRPr="00680A1E" w:rsidRDefault="00D0453B" w:rsidP="00680A1E">
      <w:pPr>
        <w:spacing w:after="240"/>
        <w:rPr>
          <w:rFonts w:eastAsia="Calibri" w:cs="Arial"/>
          <w:color w:val="0000FF"/>
          <w:u w:val="single"/>
        </w:rPr>
      </w:pPr>
      <w:r>
        <w:rPr>
          <w:noProof/>
          <w:color w:val="FF0000"/>
        </w:rPr>
        <w:drawing>
          <wp:anchor distT="0" distB="0" distL="114300" distR="114300" simplePos="0" relativeHeight="251657728" behindDoc="0" locked="0" layoutInCell="1" allowOverlap="1">
            <wp:simplePos x="0" y="0"/>
            <wp:positionH relativeFrom="column">
              <wp:posOffset>81280</wp:posOffset>
            </wp:positionH>
            <wp:positionV relativeFrom="paragraph">
              <wp:posOffset>350520</wp:posOffset>
            </wp:positionV>
            <wp:extent cx="1807845" cy="22860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la, accessories, and price.jpg"/>
                    <pic:cNvPicPr/>
                  </pic:nvPicPr>
                  <pic:blipFill rotWithShape="1">
                    <a:blip r:embed="rId6">
                      <a:extLst>
                        <a:ext uri="{28A0092B-C50C-407E-A947-70E740481C1C}">
                          <a14:useLocalDpi xmlns:a14="http://schemas.microsoft.com/office/drawing/2010/main" val="0"/>
                        </a:ext>
                      </a:extLst>
                    </a:blip>
                    <a:srcRect l="4019" t="958" r="52554" b="33682"/>
                    <a:stretch/>
                  </pic:blipFill>
                  <pic:spPr bwMode="auto">
                    <a:xfrm>
                      <a:off x="0" y="0"/>
                      <a:ext cx="1807845" cy="22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80A1E" w:rsidRPr="00F0135A">
        <w:rPr>
          <w:rFonts w:eastAsia="Calibri" w:cs="Arial"/>
        </w:rPr>
        <w:t xml:space="preserve">                                                       </w:t>
      </w:r>
    </w:p>
    <w:p w:rsidR="00680A1E" w:rsidRPr="000C5D80" w:rsidRDefault="007B4D1C" w:rsidP="00D0453B">
      <w:pPr>
        <w:rPr>
          <w:rFonts w:ascii="Kristen ITC" w:hAnsi="Kristen ITC"/>
          <w:b/>
          <w:color w:val="FF0000"/>
          <w:sz w:val="48"/>
          <w:szCs w:val="44"/>
        </w:rPr>
      </w:pPr>
      <w:r w:rsidRPr="000C5D80">
        <w:rPr>
          <w:rFonts w:cs="Arial"/>
          <w:b/>
          <w:sz w:val="24"/>
        </w:rPr>
        <w:t>Lila</w:t>
      </w:r>
      <w:r w:rsidR="00680A1E" w:rsidRPr="000C5D80">
        <w:rPr>
          <w:rFonts w:cs="Arial"/>
          <w:b/>
          <w:sz w:val="24"/>
        </w:rPr>
        <w:t xml:space="preserve"> </w:t>
      </w:r>
      <w:proofErr w:type="gramStart"/>
      <w:r w:rsidR="00680A1E" w:rsidRPr="000C5D80">
        <w:rPr>
          <w:rFonts w:cs="Arial"/>
          <w:b/>
          <w:sz w:val="24"/>
        </w:rPr>
        <w:t>The</w:t>
      </w:r>
      <w:proofErr w:type="gramEnd"/>
      <w:r w:rsidR="00680A1E" w:rsidRPr="000C5D80">
        <w:rPr>
          <w:rFonts w:cs="Arial"/>
          <w:b/>
          <w:sz w:val="24"/>
        </w:rPr>
        <w:t xml:space="preserve"> American Girl Doll</w:t>
      </w:r>
      <w:r w:rsidR="00680A1E" w:rsidRPr="000C5D80">
        <w:rPr>
          <w:rFonts w:cs="Arial"/>
          <w:sz w:val="24"/>
        </w:rPr>
        <w:t xml:space="preserve"> you can take home and return.</w:t>
      </w:r>
      <w:r w:rsidR="00105465" w:rsidRPr="000C5D80">
        <w:rPr>
          <w:rFonts w:cs="Arial"/>
          <w:sz w:val="24"/>
        </w:rPr>
        <w:t xml:space="preserve"> As the new girl on her gymnastics squad, Lila wonders if </w:t>
      </w:r>
      <w:proofErr w:type="gramStart"/>
      <w:r w:rsidR="00105465" w:rsidRPr="000C5D80">
        <w:rPr>
          <w:rFonts w:cs="Arial"/>
          <w:sz w:val="24"/>
        </w:rPr>
        <w:t>she’s</w:t>
      </w:r>
      <w:proofErr w:type="gramEnd"/>
      <w:r w:rsidR="00105465" w:rsidRPr="000C5D80">
        <w:rPr>
          <w:rFonts w:cs="Arial"/>
          <w:sz w:val="24"/>
        </w:rPr>
        <w:t xml:space="preserve"> good enough to make the Xcel Gold Team. When she gets the chance to go to horse camp, she finds creative ways to train for gymnastics and forms an unexpected friendship that boosts her confidence.</w:t>
      </w:r>
      <w:r w:rsidR="00095449" w:rsidRPr="000C5D80">
        <w:rPr>
          <w:rFonts w:cs="Arial"/>
          <w:sz w:val="24"/>
        </w:rPr>
        <w:t xml:space="preserve"> </w:t>
      </w:r>
      <w:r w:rsidR="00D13971" w:rsidRPr="000C5D80">
        <w:rPr>
          <w:rFonts w:cstheme="minorHAnsi"/>
          <w:sz w:val="24"/>
        </w:rPr>
        <w:t xml:space="preserve">Lila </w:t>
      </w:r>
      <w:proofErr w:type="spellStart"/>
      <w:r w:rsidR="00D13971" w:rsidRPr="000C5D80">
        <w:rPr>
          <w:rFonts w:cstheme="minorHAnsi"/>
          <w:sz w:val="24"/>
        </w:rPr>
        <w:t>Monetti</w:t>
      </w:r>
      <w:proofErr w:type="spellEnd"/>
      <w:r w:rsidR="00D13971" w:rsidRPr="000C5D80">
        <w:rPr>
          <w:rFonts w:cstheme="minorHAnsi"/>
          <w:sz w:val="24"/>
        </w:rPr>
        <w:t xml:space="preserve"> </w:t>
      </w:r>
      <w:r w:rsidR="00680A1E" w:rsidRPr="000C5D80">
        <w:rPr>
          <w:rFonts w:cstheme="minorHAnsi"/>
          <w:sz w:val="24"/>
        </w:rPr>
        <w:t>opens up a whol</w:t>
      </w:r>
      <w:r w:rsidR="0024114B" w:rsidRPr="000C5D80">
        <w:rPr>
          <w:rFonts w:cstheme="minorHAnsi"/>
          <w:sz w:val="24"/>
        </w:rPr>
        <w:t>e world of imaginative play.</w:t>
      </w:r>
    </w:p>
    <w:p w:rsidR="00D0453B" w:rsidRDefault="00D0453B" w:rsidP="005F3C54">
      <w:pPr>
        <w:spacing w:before="100" w:beforeAutospacing="1" w:after="100" w:afterAutospacing="1" w:line="240" w:lineRule="auto"/>
        <w:rPr>
          <w:rFonts w:eastAsia="Times New Roman" w:cs="Arial"/>
          <w:b/>
          <w:bCs/>
          <w:sz w:val="24"/>
          <w:szCs w:val="24"/>
        </w:rPr>
      </w:pPr>
    </w:p>
    <w:p w:rsidR="00D0453B" w:rsidRDefault="00D0453B" w:rsidP="005F3C54">
      <w:pPr>
        <w:spacing w:before="100" w:beforeAutospacing="1" w:after="100" w:afterAutospacing="1" w:line="240" w:lineRule="auto"/>
        <w:rPr>
          <w:rFonts w:eastAsia="Times New Roman" w:cs="Arial"/>
          <w:b/>
          <w:bCs/>
          <w:sz w:val="24"/>
          <w:szCs w:val="24"/>
        </w:rPr>
      </w:pPr>
    </w:p>
    <w:p w:rsidR="00D0453B" w:rsidRDefault="00D0453B" w:rsidP="005F3C54">
      <w:pPr>
        <w:spacing w:before="100" w:beforeAutospacing="1" w:after="100" w:afterAutospacing="1" w:line="240" w:lineRule="auto"/>
        <w:rPr>
          <w:rFonts w:eastAsia="Times New Roman" w:cs="Arial"/>
          <w:b/>
          <w:bCs/>
          <w:sz w:val="24"/>
          <w:szCs w:val="24"/>
        </w:rPr>
      </w:pPr>
    </w:p>
    <w:p w:rsidR="005F3C54" w:rsidRPr="00A72EA6" w:rsidRDefault="005F3C54" w:rsidP="005F3C54">
      <w:pPr>
        <w:spacing w:before="100" w:beforeAutospacing="1" w:after="100" w:afterAutospacing="1" w:line="240" w:lineRule="auto"/>
        <w:rPr>
          <w:rFonts w:eastAsia="Times New Roman" w:cs="Arial"/>
          <w:sz w:val="24"/>
          <w:szCs w:val="24"/>
        </w:rPr>
      </w:pPr>
      <w:r w:rsidRPr="00A72EA6">
        <w:rPr>
          <w:rFonts w:eastAsia="Times New Roman" w:cs="Arial"/>
          <w:b/>
          <w:bCs/>
          <w:sz w:val="24"/>
          <w:szCs w:val="24"/>
        </w:rPr>
        <w:t>The kit includes:</w:t>
      </w:r>
    </w:p>
    <w:p w:rsidR="005F3C54" w:rsidRPr="00FF2D57" w:rsidRDefault="005F3C54" w:rsidP="005F3C54">
      <w:pPr>
        <w:pStyle w:val="ListParagraph"/>
        <w:numPr>
          <w:ilvl w:val="0"/>
          <w:numId w:val="9"/>
        </w:numPr>
        <w:spacing w:before="100" w:beforeAutospacing="1" w:after="100" w:afterAutospacing="1" w:line="240" w:lineRule="auto"/>
        <w:rPr>
          <w:rFonts w:eastAsia="Times New Roman" w:cs="Arial"/>
          <w:sz w:val="24"/>
          <w:szCs w:val="24"/>
        </w:rPr>
      </w:pPr>
      <w:r w:rsidRPr="00FF2D57">
        <w:rPr>
          <w:rFonts w:eastAsia="Times New Roman" w:cs="Arial"/>
          <w:sz w:val="24"/>
          <w:szCs w:val="24"/>
        </w:rPr>
        <w:t xml:space="preserve">1 doll named </w:t>
      </w:r>
      <w:r w:rsidR="007B4D1C" w:rsidRPr="007B4D1C">
        <w:rPr>
          <w:rFonts w:eastAsia="Times New Roman" w:cs="Arial"/>
          <w:sz w:val="24"/>
          <w:szCs w:val="24"/>
        </w:rPr>
        <w:t>Lila</w:t>
      </w:r>
      <w:r w:rsidRPr="007B4D1C">
        <w:rPr>
          <w:rFonts w:eastAsia="Times New Roman" w:cs="Arial"/>
          <w:sz w:val="24"/>
          <w:szCs w:val="24"/>
        </w:rPr>
        <w:t xml:space="preserve"> </w:t>
      </w:r>
      <w:r w:rsidR="003C7B6A" w:rsidRPr="007B4D1C">
        <w:rPr>
          <w:rFonts w:eastAsia="Times New Roman" w:cs="Arial"/>
          <w:sz w:val="24"/>
          <w:szCs w:val="24"/>
        </w:rPr>
        <w:t xml:space="preserve"> </w:t>
      </w:r>
    </w:p>
    <w:p w:rsidR="005F3C54" w:rsidRPr="00E11D00" w:rsidRDefault="005F3C54" w:rsidP="00D61D89">
      <w:pPr>
        <w:pStyle w:val="ListParagraph"/>
        <w:numPr>
          <w:ilvl w:val="0"/>
          <w:numId w:val="9"/>
        </w:numPr>
        <w:spacing w:before="100" w:beforeAutospacing="1" w:after="100" w:afterAutospacing="1" w:line="240" w:lineRule="auto"/>
        <w:rPr>
          <w:rFonts w:eastAsia="Times New Roman" w:cs="Arial"/>
          <w:sz w:val="24"/>
          <w:szCs w:val="24"/>
        </w:rPr>
      </w:pPr>
      <w:r w:rsidRPr="00FF2D57">
        <w:rPr>
          <w:sz w:val="24"/>
          <w:szCs w:val="24"/>
        </w:rPr>
        <w:t xml:space="preserve">1 paperback book, </w:t>
      </w:r>
      <w:r w:rsidR="00D61D89" w:rsidRPr="00D61D89">
        <w:rPr>
          <w:i/>
          <w:sz w:val="24"/>
          <w:szCs w:val="24"/>
        </w:rPr>
        <w:t xml:space="preserve">My Journal by Lila </w:t>
      </w:r>
      <w:proofErr w:type="spellStart"/>
      <w:r w:rsidR="00D61D89" w:rsidRPr="00D61D89">
        <w:rPr>
          <w:i/>
          <w:sz w:val="24"/>
          <w:szCs w:val="24"/>
        </w:rPr>
        <w:t>Monetti</w:t>
      </w:r>
      <w:proofErr w:type="spellEnd"/>
      <w:r w:rsidR="00D61D89" w:rsidRPr="00D61D89">
        <w:rPr>
          <w:i/>
          <w:sz w:val="24"/>
          <w:szCs w:val="24"/>
        </w:rPr>
        <w:t xml:space="preserve">, </w:t>
      </w:r>
      <w:r w:rsidRPr="00FF2D57">
        <w:rPr>
          <w:sz w:val="24"/>
          <w:szCs w:val="24"/>
        </w:rPr>
        <w:t xml:space="preserve">by </w:t>
      </w:r>
      <w:r w:rsidR="006968B2" w:rsidRPr="000C5D80">
        <w:rPr>
          <w:rFonts w:cstheme="minorHAnsi"/>
          <w:sz w:val="24"/>
        </w:rPr>
        <w:t xml:space="preserve">Lila </w:t>
      </w:r>
      <w:proofErr w:type="spellStart"/>
      <w:r w:rsidR="006968B2" w:rsidRPr="000C5D80">
        <w:rPr>
          <w:rFonts w:cstheme="minorHAnsi"/>
          <w:sz w:val="24"/>
        </w:rPr>
        <w:t>Monetti</w:t>
      </w:r>
      <w:proofErr w:type="spellEnd"/>
      <w:r w:rsidR="006968B2" w:rsidRPr="000C5D80">
        <w:rPr>
          <w:rFonts w:cstheme="minorHAnsi"/>
          <w:sz w:val="24"/>
        </w:rPr>
        <w:t xml:space="preserve"> </w:t>
      </w:r>
      <w:r w:rsidR="006968B2">
        <w:rPr>
          <w:sz w:val="24"/>
          <w:szCs w:val="24"/>
        </w:rPr>
        <w:t xml:space="preserve">(with help from Erin </w:t>
      </w:r>
      <w:proofErr w:type="spellStart"/>
      <w:r w:rsidR="006968B2">
        <w:rPr>
          <w:sz w:val="24"/>
          <w:szCs w:val="24"/>
        </w:rPr>
        <w:t>Falligent</w:t>
      </w:r>
      <w:proofErr w:type="spellEnd"/>
      <w:r w:rsidR="006968B2">
        <w:rPr>
          <w:rFonts w:eastAsia="Times New Roman" w:cs="Times New Roman"/>
          <w:sz w:val="24"/>
          <w:szCs w:val="24"/>
        </w:rPr>
        <w:t>)</w:t>
      </w:r>
      <w:r w:rsidR="006968B2" w:rsidRPr="00CA2B56">
        <w:rPr>
          <w:rFonts w:eastAsia="Times New Roman" w:cs="Times New Roman"/>
          <w:sz w:val="24"/>
          <w:szCs w:val="24"/>
        </w:rPr>
        <w:t xml:space="preserve"> </w:t>
      </w:r>
    </w:p>
    <w:p w:rsidR="00E11D00" w:rsidRPr="009D31C1" w:rsidRDefault="00C20216" w:rsidP="000B36EF">
      <w:pPr>
        <w:pStyle w:val="ListParagraph"/>
        <w:numPr>
          <w:ilvl w:val="0"/>
          <w:numId w:val="9"/>
        </w:numPr>
        <w:spacing w:before="100" w:beforeAutospacing="1" w:after="100" w:afterAutospacing="1" w:line="240" w:lineRule="auto"/>
        <w:rPr>
          <w:rStyle w:val="Hyperlink"/>
          <w:rFonts w:eastAsia="Times New Roman" w:cs="Arial"/>
          <w:color w:val="auto"/>
          <w:sz w:val="24"/>
          <w:szCs w:val="24"/>
          <w:u w:val="none"/>
        </w:rPr>
      </w:pPr>
      <w:hyperlink r:id="rId7" w:tgtFrame="_blank" w:history="1">
        <w:r w:rsidR="005F3C54" w:rsidRPr="009D31C1">
          <w:rPr>
            <w:rStyle w:val="Hyperlink"/>
            <w:rFonts w:eastAsia="Times New Roman" w:cs="Arial"/>
            <w:color w:val="auto"/>
            <w:sz w:val="24"/>
            <w:szCs w:val="24"/>
            <w:u w:val="none"/>
          </w:rPr>
          <w:t>Journal to record the doll’s ongoing adventures</w:t>
        </w:r>
      </w:hyperlink>
      <w:r w:rsidR="005F3C54" w:rsidRPr="009D31C1">
        <w:rPr>
          <w:rStyle w:val="Hyperlink"/>
          <w:rFonts w:eastAsia="Times New Roman" w:cs="Arial"/>
          <w:color w:val="auto"/>
          <w:sz w:val="24"/>
          <w:szCs w:val="24"/>
          <w:u w:val="none"/>
        </w:rPr>
        <w:t xml:space="preserve"> </w:t>
      </w:r>
    </w:p>
    <w:p w:rsidR="005F3C54" w:rsidRPr="00C9094F" w:rsidRDefault="005F3C54" w:rsidP="005F3C54">
      <w:pPr>
        <w:pStyle w:val="ListParagraph"/>
        <w:numPr>
          <w:ilvl w:val="0"/>
          <w:numId w:val="9"/>
        </w:numPr>
        <w:spacing w:before="100" w:beforeAutospacing="1" w:after="100" w:afterAutospacing="1" w:line="240" w:lineRule="auto"/>
        <w:rPr>
          <w:rFonts w:eastAsia="Times New Roman" w:cs="Arial"/>
          <w:sz w:val="24"/>
          <w:szCs w:val="24"/>
        </w:rPr>
      </w:pPr>
      <w:r w:rsidRPr="00C9094F">
        <w:rPr>
          <w:rFonts w:eastAsia="Times New Roman" w:cs="Arial"/>
          <w:sz w:val="24"/>
          <w:szCs w:val="24"/>
        </w:rPr>
        <w:t>Carrying case with Library barcode</w:t>
      </w:r>
      <w:r w:rsidR="007B4D1C" w:rsidRPr="00C9094F">
        <w:rPr>
          <w:rFonts w:eastAsia="Times New Roman" w:cs="Arial"/>
          <w:sz w:val="24"/>
          <w:szCs w:val="24"/>
        </w:rPr>
        <w:t xml:space="preserve"> </w:t>
      </w:r>
    </w:p>
    <w:p w:rsidR="00FF17C6" w:rsidRPr="004D5833" w:rsidRDefault="00FF17C6" w:rsidP="00FF17C6">
      <w:pPr>
        <w:pStyle w:val="ListParagraph"/>
        <w:numPr>
          <w:ilvl w:val="0"/>
          <w:numId w:val="9"/>
        </w:numPr>
        <w:spacing w:before="100" w:beforeAutospacing="1" w:after="100" w:afterAutospacing="1" w:line="240" w:lineRule="auto"/>
        <w:rPr>
          <w:rFonts w:eastAsia="Times New Roman" w:cs="Arial"/>
          <w:sz w:val="24"/>
          <w:szCs w:val="24"/>
        </w:rPr>
      </w:pPr>
      <w:r w:rsidRPr="004D5833">
        <w:rPr>
          <w:rFonts w:eastAsia="Times New Roman" w:cs="Arial"/>
          <w:sz w:val="24"/>
          <w:szCs w:val="24"/>
        </w:rPr>
        <w:t>A sparkly pink knit mock turtleneck tank top</w:t>
      </w:r>
      <w:r w:rsidR="00C24E4B" w:rsidRPr="004D5833">
        <w:rPr>
          <w:rFonts w:eastAsia="Times New Roman" w:cs="Arial"/>
          <w:sz w:val="24"/>
          <w:szCs w:val="24"/>
        </w:rPr>
        <w:t xml:space="preserve"> </w:t>
      </w:r>
    </w:p>
    <w:p w:rsidR="00FF17C6" w:rsidRPr="004D5833" w:rsidRDefault="00FF17C6" w:rsidP="00FF17C6">
      <w:pPr>
        <w:pStyle w:val="ListParagraph"/>
        <w:numPr>
          <w:ilvl w:val="0"/>
          <w:numId w:val="9"/>
        </w:numPr>
        <w:spacing w:before="100" w:beforeAutospacing="1" w:after="100" w:afterAutospacing="1" w:line="240" w:lineRule="auto"/>
        <w:rPr>
          <w:rFonts w:eastAsia="Times New Roman" w:cs="Arial"/>
          <w:sz w:val="24"/>
          <w:szCs w:val="24"/>
        </w:rPr>
      </w:pPr>
      <w:r w:rsidRPr="004D5833">
        <w:rPr>
          <w:rFonts w:eastAsia="Times New Roman" w:cs="Arial"/>
          <w:sz w:val="24"/>
          <w:szCs w:val="24"/>
        </w:rPr>
        <w:t>Pale-pink track pants with sparkly striped trim on the sides</w:t>
      </w:r>
      <w:r w:rsidR="00C24E4B" w:rsidRPr="004D5833">
        <w:rPr>
          <w:rFonts w:eastAsia="Times New Roman" w:cs="Arial"/>
          <w:sz w:val="24"/>
          <w:szCs w:val="24"/>
        </w:rPr>
        <w:t xml:space="preserve"> </w:t>
      </w:r>
    </w:p>
    <w:p w:rsidR="00FF17C6" w:rsidRPr="004D5833" w:rsidRDefault="00FF17C6" w:rsidP="00FF17C6">
      <w:pPr>
        <w:pStyle w:val="ListParagraph"/>
        <w:numPr>
          <w:ilvl w:val="0"/>
          <w:numId w:val="9"/>
        </w:numPr>
        <w:spacing w:before="100" w:beforeAutospacing="1" w:after="100" w:afterAutospacing="1" w:line="240" w:lineRule="auto"/>
        <w:rPr>
          <w:rFonts w:eastAsia="Times New Roman" w:cs="Arial"/>
          <w:sz w:val="24"/>
          <w:szCs w:val="24"/>
        </w:rPr>
      </w:pPr>
      <w:r w:rsidRPr="004D5833">
        <w:rPr>
          <w:rFonts w:eastAsia="Times New Roman" w:cs="Arial"/>
          <w:sz w:val="24"/>
          <w:szCs w:val="24"/>
        </w:rPr>
        <w:t xml:space="preserve">Light-purple platform sandals </w:t>
      </w:r>
    </w:p>
    <w:p w:rsidR="002902E6" w:rsidRPr="004D5833" w:rsidRDefault="00FF17C6" w:rsidP="00FF17C6">
      <w:pPr>
        <w:pStyle w:val="ListParagraph"/>
        <w:numPr>
          <w:ilvl w:val="0"/>
          <w:numId w:val="9"/>
        </w:numPr>
        <w:spacing w:before="100" w:beforeAutospacing="1" w:after="100" w:afterAutospacing="1" w:line="240" w:lineRule="auto"/>
        <w:rPr>
          <w:rFonts w:eastAsia="Times New Roman" w:cs="Arial"/>
          <w:sz w:val="24"/>
          <w:szCs w:val="24"/>
        </w:rPr>
      </w:pPr>
      <w:r w:rsidRPr="004D5833">
        <w:rPr>
          <w:rFonts w:eastAsia="Times New Roman" w:cs="Arial"/>
          <w:sz w:val="24"/>
          <w:szCs w:val="24"/>
        </w:rPr>
        <w:t>Pair of underwear</w:t>
      </w:r>
    </w:p>
    <w:p w:rsidR="009D6273" w:rsidRPr="003F31CE" w:rsidRDefault="009D6273" w:rsidP="009D6273">
      <w:pPr>
        <w:pStyle w:val="ListParagraph"/>
        <w:numPr>
          <w:ilvl w:val="0"/>
          <w:numId w:val="9"/>
        </w:numPr>
        <w:spacing w:before="100" w:beforeAutospacing="1" w:after="100" w:afterAutospacing="1" w:line="240" w:lineRule="auto"/>
        <w:rPr>
          <w:rFonts w:eastAsia="Times New Roman" w:cs="Arial"/>
          <w:sz w:val="24"/>
          <w:szCs w:val="24"/>
        </w:rPr>
      </w:pPr>
      <w:r w:rsidRPr="003F31CE">
        <w:rPr>
          <w:rFonts w:eastAsia="Times New Roman" w:cs="Arial"/>
          <w:sz w:val="24"/>
          <w:szCs w:val="24"/>
        </w:rPr>
        <w:t>Blue beaded bracelet</w:t>
      </w:r>
      <w:r w:rsidR="00C24E4B" w:rsidRPr="003F31CE">
        <w:rPr>
          <w:rFonts w:eastAsia="Times New Roman" w:cs="Arial"/>
          <w:sz w:val="24"/>
          <w:szCs w:val="24"/>
        </w:rPr>
        <w:t xml:space="preserve"> </w:t>
      </w:r>
    </w:p>
    <w:p w:rsidR="009D6273" w:rsidRPr="003F31CE" w:rsidRDefault="009D6273" w:rsidP="009D6273">
      <w:pPr>
        <w:pStyle w:val="ListParagraph"/>
        <w:numPr>
          <w:ilvl w:val="0"/>
          <w:numId w:val="9"/>
        </w:numPr>
        <w:spacing w:before="100" w:beforeAutospacing="1" w:after="100" w:afterAutospacing="1" w:line="240" w:lineRule="auto"/>
        <w:rPr>
          <w:rFonts w:eastAsia="Times New Roman" w:cs="Arial"/>
          <w:sz w:val="24"/>
          <w:szCs w:val="24"/>
        </w:rPr>
      </w:pPr>
      <w:r w:rsidRPr="003F31CE">
        <w:rPr>
          <w:rFonts w:eastAsia="Times New Roman" w:cs="Arial"/>
          <w:sz w:val="24"/>
          <w:szCs w:val="24"/>
        </w:rPr>
        <w:t xml:space="preserve">Pink cord bracelet with three multicolored gems </w:t>
      </w:r>
    </w:p>
    <w:p w:rsidR="009D6273" w:rsidRPr="004D5833" w:rsidRDefault="004D5833" w:rsidP="009D6273">
      <w:pPr>
        <w:pStyle w:val="ListParagraph"/>
        <w:numPr>
          <w:ilvl w:val="0"/>
          <w:numId w:val="9"/>
        </w:numPr>
        <w:spacing w:before="100" w:beforeAutospacing="1" w:after="100" w:afterAutospacing="1" w:line="240" w:lineRule="auto"/>
        <w:rPr>
          <w:rFonts w:eastAsia="Times New Roman" w:cs="Arial"/>
          <w:sz w:val="24"/>
          <w:szCs w:val="24"/>
        </w:rPr>
      </w:pPr>
      <w:r>
        <w:rPr>
          <w:rFonts w:eastAsia="Times New Roman" w:cs="Arial"/>
          <w:sz w:val="24"/>
          <w:szCs w:val="24"/>
        </w:rPr>
        <w:t>Two small s</w:t>
      </w:r>
      <w:r w:rsidR="00E26F92" w:rsidRPr="004D5833">
        <w:rPr>
          <w:rFonts w:eastAsia="Times New Roman" w:cs="Arial"/>
          <w:sz w:val="24"/>
          <w:szCs w:val="24"/>
        </w:rPr>
        <w:t>oft-pink hairband</w:t>
      </w:r>
      <w:r>
        <w:rPr>
          <w:rFonts w:eastAsia="Times New Roman" w:cs="Arial"/>
          <w:sz w:val="24"/>
          <w:szCs w:val="24"/>
        </w:rPr>
        <w:t>s</w:t>
      </w:r>
      <w:r w:rsidR="00C24E4B" w:rsidRPr="004D5833">
        <w:rPr>
          <w:rFonts w:eastAsia="Times New Roman" w:cs="Arial"/>
          <w:sz w:val="24"/>
          <w:szCs w:val="24"/>
        </w:rPr>
        <w:t xml:space="preserve"> </w:t>
      </w:r>
    </w:p>
    <w:p w:rsidR="00582C35" w:rsidRPr="00E26F92" w:rsidRDefault="00582C35" w:rsidP="00582C35">
      <w:pPr>
        <w:pStyle w:val="ListParagraph"/>
        <w:numPr>
          <w:ilvl w:val="0"/>
          <w:numId w:val="9"/>
        </w:numPr>
        <w:spacing w:before="100" w:beforeAutospacing="1" w:after="100" w:afterAutospacing="1" w:line="240" w:lineRule="auto"/>
        <w:rPr>
          <w:rFonts w:eastAsia="Times New Roman" w:cs="Arial"/>
          <w:sz w:val="24"/>
          <w:szCs w:val="24"/>
        </w:rPr>
      </w:pPr>
      <w:r w:rsidRPr="00E26F92">
        <w:rPr>
          <w:rFonts w:eastAsia="Times New Roman" w:cs="Arial"/>
          <w:sz w:val="24"/>
          <w:szCs w:val="24"/>
        </w:rPr>
        <w:t xml:space="preserve">Orange, yellow, and pink marble-print </w:t>
      </w:r>
      <w:proofErr w:type="spellStart"/>
      <w:r w:rsidRPr="00E26F92">
        <w:rPr>
          <w:rFonts w:eastAsia="Times New Roman" w:cs="Arial"/>
          <w:sz w:val="24"/>
          <w:szCs w:val="24"/>
        </w:rPr>
        <w:t>crossbody</w:t>
      </w:r>
      <w:proofErr w:type="spellEnd"/>
      <w:r w:rsidRPr="00E26F92">
        <w:rPr>
          <w:rFonts w:eastAsia="Times New Roman" w:cs="Arial"/>
          <w:sz w:val="24"/>
          <w:szCs w:val="24"/>
        </w:rPr>
        <w:t xml:space="preserve"> bag with a front zipper pocket and an orange strap with a buckle closure</w:t>
      </w:r>
      <w:r w:rsidR="00C20216">
        <w:rPr>
          <w:rFonts w:eastAsia="Times New Roman" w:cs="Arial"/>
          <w:sz w:val="24"/>
          <w:szCs w:val="24"/>
        </w:rPr>
        <w:t xml:space="preserve"> </w:t>
      </w:r>
    </w:p>
    <w:p w:rsidR="00582C35" w:rsidRPr="00E26F92" w:rsidRDefault="00582C35" w:rsidP="00582C35">
      <w:pPr>
        <w:pStyle w:val="ListParagraph"/>
        <w:numPr>
          <w:ilvl w:val="0"/>
          <w:numId w:val="9"/>
        </w:numPr>
        <w:spacing w:before="100" w:beforeAutospacing="1" w:after="100" w:afterAutospacing="1" w:line="240" w:lineRule="auto"/>
        <w:rPr>
          <w:rFonts w:eastAsia="Times New Roman" w:cs="Arial"/>
          <w:sz w:val="24"/>
          <w:szCs w:val="24"/>
        </w:rPr>
      </w:pPr>
      <w:r w:rsidRPr="00E26F92">
        <w:rPr>
          <w:rFonts w:eastAsia="Times New Roman" w:cs="Arial"/>
          <w:sz w:val="24"/>
          <w:szCs w:val="24"/>
        </w:rPr>
        <w:t>Pretend cell phone with a pink case and a reversible phone screen</w:t>
      </w:r>
      <w:r w:rsidR="00C24E4B" w:rsidRPr="00E26F92">
        <w:rPr>
          <w:rFonts w:eastAsia="Times New Roman" w:cs="Arial"/>
          <w:sz w:val="24"/>
          <w:szCs w:val="24"/>
        </w:rPr>
        <w:t xml:space="preserve"> </w:t>
      </w:r>
    </w:p>
    <w:p w:rsidR="00582C35" w:rsidRPr="00E26F92" w:rsidRDefault="0037301B" w:rsidP="00582C35">
      <w:pPr>
        <w:pStyle w:val="ListParagraph"/>
        <w:numPr>
          <w:ilvl w:val="0"/>
          <w:numId w:val="9"/>
        </w:numPr>
        <w:spacing w:before="100" w:beforeAutospacing="1" w:after="100" w:afterAutospacing="1" w:line="240" w:lineRule="auto"/>
        <w:rPr>
          <w:rFonts w:eastAsia="Times New Roman" w:cs="Arial"/>
          <w:sz w:val="24"/>
          <w:szCs w:val="24"/>
        </w:rPr>
      </w:pPr>
      <w:r>
        <w:rPr>
          <w:rFonts w:eastAsia="Times New Roman" w:cs="Arial"/>
          <w:sz w:val="24"/>
          <w:szCs w:val="24"/>
        </w:rPr>
        <w:t>O</w:t>
      </w:r>
      <w:r w:rsidR="00582C35" w:rsidRPr="00E26F92">
        <w:rPr>
          <w:rFonts w:eastAsia="Times New Roman" w:cs="Arial"/>
          <w:sz w:val="24"/>
          <w:szCs w:val="24"/>
        </w:rPr>
        <w:t>range frameless sunglasses</w:t>
      </w:r>
      <w:r w:rsidR="00C24E4B" w:rsidRPr="00E26F92">
        <w:rPr>
          <w:rFonts w:eastAsia="Times New Roman" w:cs="Arial"/>
          <w:sz w:val="24"/>
          <w:szCs w:val="24"/>
        </w:rPr>
        <w:t xml:space="preserve"> </w:t>
      </w:r>
    </w:p>
    <w:p w:rsidR="00582C35" w:rsidRPr="00E26F92" w:rsidRDefault="00B4277E" w:rsidP="00582C35">
      <w:pPr>
        <w:pStyle w:val="ListParagraph"/>
        <w:numPr>
          <w:ilvl w:val="0"/>
          <w:numId w:val="9"/>
        </w:numPr>
        <w:spacing w:before="100" w:beforeAutospacing="1" w:after="100" w:afterAutospacing="1" w:line="240" w:lineRule="auto"/>
        <w:rPr>
          <w:rFonts w:eastAsia="Times New Roman" w:cs="Arial"/>
          <w:sz w:val="24"/>
          <w:szCs w:val="24"/>
        </w:rPr>
      </w:pPr>
      <w:r>
        <w:rPr>
          <w:rFonts w:eastAsia="Times New Roman" w:cs="Arial"/>
          <w:sz w:val="24"/>
          <w:szCs w:val="24"/>
        </w:rPr>
        <w:t>B</w:t>
      </w:r>
      <w:r w:rsidR="00582C35" w:rsidRPr="00E26F92">
        <w:rPr>
          <w:rFonts w:eastAsia="Times New Roman" w:cs="Arial"/>
          <w:sz w:val="24"/>
          <w:szCs w:val="24"/>
        </w:rPr>
        <w:t>ooklet filled with hai</w:t>
      </w:r>
      <w:r w:rsidR="0041621B">
        <w:rPr>
          <w:rFonts w:eastAsia="Times New Roman" w:cs="Arial"/>
          <w:sz w:val="24"/>
          <w:szCs w:val="24"/>
        </w:rPr>
        <w:t xml:space="preserve">rstyling ideas and instructions </w:t>
      </w:r>
    </w:p>
    <w:p w:rsidR="008237A7" w:rsidRPr="00E26F92" w:rsidRDefault="008237A7" w:rsidP="008237A7">
      <w:pPr>
        <w:pStyle w:val="ListParagraph"/>
        <w:numPr>
          <w:ilvl w:val="0"/>
          <w:numId w:val="9"/>
        </w:numPr>
        <w:spacing w:before="100" w:beforeAutospacing="1" w:after="100" w:afterAutospacing="1" w:line="240" w:lineRule="auto"/>
        <w:rPr>
          <w:rFonts w:eastAsia="Times New Roman" w:cs="Arial"/>
          <w:sz w:val="24"/>
          <w:szCs w:val="24"/>
        </w:rPr>
      </w:pPr>
      <w:r w:rsidRPr="00E26F92">
        <w:rPr>
          <w:rFonts w:eastAsia="Times New Roman" w:cs="Arial"/>
          <w:sz w:val="24"/>
          <w:szCs w:val="24"/>
        </w:rPr>
        <w:t>Button-front denim jacket with multicolored sequined sleeves, a collar, and pocket flaps</w:t>
      </w:r>
      <w:r w:rsidR="00C24E4B" w:rsidRPr="00E26F92">
        <w:rPr>
          <w:rFonts w:eastAsia="Times New Roman" w:cs="Arial"/>
          <w:sz w:val="24"/>
          <w:szCs w:val="24"/>
        </w:rPr>
        <w:t xml:space="preserve"> </w:t>
      </w:r>
    </w:p>
    <w:p w:rsidR="0045299C" w:rsidRDefault="008237A7" w:rsidP="008237A7">
      <w:pPr>
        <w:pStyle w:val="ListParagraph"/>
        <w:numPr>
          <w:ilvl w:val="0"/>
          <w:numId w:val="9"/>
        </w:numPr>
        <w:spacing w:before="100" w:beforeAutospacing="1" w:after="100" w:afterAutospacing="1" w:line="240" w:lineRule="auto"/>
        <w:rPr>
          <w:rFonts w:eastAsia="Times New Roman" w:cs="Arial"/>
          <w:sz w:val="24"/>
          <w:szCs w:val="24"/>
        </w:rPr>
      </w:pPr>
      <w:r w:rsidRPr="00E26F92">
        <w:rPr>
          <w:rFonts w:eastAsia="Times New Roman" w:cs="Arial"/>
          <w:sz w:val="24"/>
          <w:szCs w:val="24"/>
        </w:rPr>
        <w:t>Light-pink knit tee with</w:t>
      </w:r>
      <w:r w:rsidR="0045299C">
        <w:rPr>
          <w:rFonts w:eastAsia="Times New Roman" w:cs="Arial"/>
          <w:sz w:val="24"/>
          <w:szCs w:val="24"/>
        </w:rPr>
        <w:t xml:space="preserve"> a colorful horseshoe graphic</w:t>
      </w:r>
      <w:r w:rsidRPr="00E26F92">
        <w:rPr>
          <w:rFonts w:eastAsia="Times New Roman" w:cs="Arial"/>
          <w:sz w:val="24"/>
          <w:szCs w:val="24"/>
        </w:rPr>
        <w:t xml:space="preserve"> </w:t>
      </w:r>
    </w:p>
    <w:p w:rsidR="0037301B" w:rsidRDefault="0037301B" w:rsidP="008237A7">
      <w:pPr>
        <w:pStyle w:val="ListParagraph"/>
        <w:numPr>
          <w:ilvl w:val="0"/>
          <w:numId w:val="9"/>
        </w:numPr>
        <w:spacing w:before="100" w:beforeAutospacing="1" w:after="100" w:afterAutospacing="1" w:line="240" w:lineRule="auto"/>
        <w:rPr>
          <w:rFonts w:eastAsia="Times New Roman" w:cs="Arial"/>
          <w:sz w:val="24"/>
          <w:szCs w:val="24"/>
        </w:rPr>
      </w:pPr>
      <w:r>
        <w:rPr>
          <w:rFonts w:eastAsia="Times New Roman" w:cs="Arial"/>
          <w:sz w:val="24"/>
          <w:szCs w:val="24"/>
        </w:rPr>
        <w:lastRenderedPageBreak/>
        <w:t>Black leggings</w:t>
      </w:r>
      <w:r w:rsidR="008237A7" w:rsidRPr="00E26F92">
        <w:rPr>
          <w:rFonts w:eastAsia="Times New Roman" w:cs="Arial"/>
          <w:sz w:val="24"/>
          <w:szCs w:val="24"/>
        </w:rPr>
        <w:t xml:space="preserve"> </w:t>
      </w:r>
    </w:p>
    <w:p w:rsidR="008237A7" w:rsidRPr="00E26F92" w:rsidRDefault="0037301B" w:rsidP="008237A7">
      <w:pPr>
        <w:pStyle w:val="ListParagraph"/>
        <w:numPr>
          <w:ilvl w:val="0"/>
          <w:numId w:val="9"/>
        </w:numPr>
        <w:spacing w:before="100" w:beforeAutospacing="1" w:after="100" w:afterAutospacing="1" w:line="240" w:lineRule="auto"/>
        <w:rPr>
          <w:rFonts w:eastAsia="Times New Roman" w:cs="Arial"/>
          <w:sz w:val="24"/>
          <w:szCs w:val="24"/>
        </w:rPr>
      </w:pPr>
      <w:r>
        <w:rPr>
          <w:rFonts w:eastAsia="Times New Roman" w:cs="Arial"/>
          <w:sz w:val="24"/>
          <w:szCs w:val="24"/>
        </w:rPr>
        <w:t>P</w:t>
      </w:r>
      <w:r w:rsidR="008237A7" w:rsidRPr="00E26F92">
        <w:rPr>
          <w:rFonts w:eastAsia="Times New Roman" w:cs="Arial"/>
          <w:sz w:val="24"/>
          <w:szCs w:val="24"/>
        </w:rPr>
        <w:t>ink bow headband</w:t>
      </w:r>
      <w:r w:rsidR="00406F4B" w:rsidRPr="00E26F92">
        <w:rPr>
          <w:rFonts w:eastAsia="Times New Roman" w:cs="Arial"/>
          <w:sz w:val="24"/>
          <w:szCs w:val="24"/>
        </w:rPr>
        <w:t xml:space="preserve"> </w:t>
      </w:r>
    </w:p>
    <w:p w:rsidR="008237A7" w:rsidRPr="00E26F92" w:rsidRDefault="0037301B" w:rsidP="008237A7">
      <w:pPr>
        <w:pStyle w:val="ListParagraph"/>
        <w:numPr>
          <w:ilvl w:val="0"/>
          <w:numId w:val="9"/>
        </w:numPr>
        <w:spacing w:before="100" w:beforeAutospacing="1" w:after="100" w:afterAutospacing="1" w:line="240" w:lineRule="auto"/>
        <w:rPr>
          <w:rFonts w:eastAsia="Times New Roman" w:cs="Arial"/>
          <w:sz w:val="24"/>
          <w:szCs w:val="24"/>
        </w:rPr>
      </w:pPr>
      <w:r>
        <w:rPr>
          <w:rFonts w:eastAsia="Times New Roman" w:cs="Arial"/>
          <w:sz w:val="24"/>
          <w:szCs w:val="24"/>
        </w:rPr>
        <w:t>S</w:t>
      </w:r>
      <w:r w:rsidR="008237A7" w:rsidRPr="00E26F92">
        <w:rPr>
          <w:rFonts w:eastAsia="Times New Roman" w:cs="Arial"/>
          <w:sz w:val="24"/>
          <w:szCs w:val="24"/>
        </w:rPr>
        <w:t>parkly pink riding boots</w:t>
      </w:r>
      <w:r w:rsidR="00406F4B" w:rsidRPr="00E26F92">
        <w:rPr>
          <w:rFonts w:eastAsia="Times New Roman" w:cs="Arial"/>
          <w:sz w:val="24"/>
          <w:szCs w:val="24"/>
        </w:rPr>
        <w:t xml:space="preserve"> </w:t>
      </w:r>
    </w:p>
    <w:p w:rsidR="00582C35" w:rsidRPr="00FF2D57" w:rsidRDefault="00582C35" w:rsidP="00582C35">
      <w:pPr>
        <w:pStyle w:val="ListParagraph"/>
        <w:spacing w:before="100" w:beforeAutospacing="1" w:after="100" w:afterAutospacing="1" w:line="240" w:lineRule="auto"/>
        <w:ind w:left="1080"/>
        <w:rPr>
          <w:rFonts w:eastAsia="Times New Roman" w:cs="Arial"/>
          <w:sz w:val="24"/>
          <w:szCs w:val="24"/>
        </w:rPr>
      </w:pPr>
    </w:p>
    <w:p w:rsidR="00680A1E" w:rsidRPr="00DB277B" w:rsidRDefault="00680A1E" w:rsidP="00DB277B">
      <w:pPr>
        <w:rPr>
          <w:rFonts w:ascii="Kristen ITC" w:hAnsi="Kristen ITC"/>
          <w:b/>
          <w:color w:val="7030A0"/>
          <w:sz w:val="44"/>
          <w:szCs w:val="44"/>
        </w:rPr>
      </w:pPr>
      <w:r w:rsidRPr="00680A1E">
        <w:rPr>
          <w:rFonts w:eastAsia="Times New Roman" w:cs="Arial"/>
          <w:b/>
          <w:bCs/>
          <w:sz w:val="24"/>
          <w:szCs w:val="24"/>
        </w:rPr>
        <w:t xml:space="preserve">Placing Holds and Borrowing </w:t>
      </w:r>
    </w:p>
    <w:p w:rsidR="00680A1E" w:rsidRPr="00680A1E" w:rsidRDefault="00680A1E" w:rsidP="00680A1E">
      <w:pPr>
        <w:spacing w:before="100" w:beforeAutospacing="1" w:after="100" w:afterAutospacing="1" w:line="240" w:lineRule="auto"/>
        <w:rPr>
          <w:rFonts w:eastAsia="Times New Roman" w:cs="Arial"/>
          <w:sz w:val="24"/>
          <w:szCs w:val="24"/>
        </w:rPr>
      </w:pPr>
      <w:r w:rsidRPr="00680A1E">
        <w:rPr>
          <w:rFonts w:eastAsia="Times New Roman" w:cs="Arial"/>
          <w:b/>
          <w:bCs/>
          <w:sz w:val="24"/>
          <w:szCs w:val="24"/>
        </w:rPr>
        <w:t>How Do I Borrow this American Girl Doll?</w:t>
      </w:r>
      <w:r w:rsidRPr="00680A1E">
        <w:rPr>
          <w:rFonts w:eastAsia="Times New Roman" w:cs="Arial"/>
          <w:sz w:val="24"/>
          <w:szCs w:val="24"/>
        </w:rPr>
        <w:br/>
        <w:t>Patr</w:t>
      </w:r>
      <w:r w:rsidR="006520DD">
        <w:rPr>
          <w:rFonts w:eastAsia="Times New Roman" w:cs="Arial"/>
          <w:sz w:val="24"/>
          <w:szCs w:val="24"/>
        </w:rPr>
        <w:t>ons of the Patten Free Library</w:t>
      </w:r>
      <w:r w:rsidRPr="00680A1E">
        <w:rPr>
          <w:rFonts w:eastAsia="Times New Roman" w:cs="Arial"/>
          <w:sz w:val="24"/>
          <w:szCs w:val="24"/>
        </w:rPr>
        <w:t xml:space="preserve"> may borrow and place this kit on hold by calling the Children’s Room, 443-5141 x</w:t>
      </w:r>
      <w:r w:rsidR="009F02EF">
        <w:rPr>
          <w:rFonts w:eastAsia="Times New Roman" w:cs="Arial"/>
          <w:sz w:val="24"/>
          <w:szCs w:val="24"/>
        </w:rPr>
        <w:t>10</w:t>
      </w:r>
      <w:r w:rsidRPr="00680A1E">
        <w:rPr>
          <w:rFonts w:eastAsia="Times New Roman" w:cs="Arial"/>
          <w:sz w:val="24"/>
          <w:szCs w:val="24"/>
        </w:rPr>
        <w:t>16.</w:t>
      </w:r>
      <w:r w:rsidR="000F67CF">
        <w:rPr>
          <w:rFonts w:eastAsia="Times New Roman" w:cs="Arial"/>
          <w:sz w:val="24"/>
          <w:szCs w:val="24"/>
        </w:rPr>
        <w:t xml:space="preserve"> </w:t>
      </w:r>
      <w:r w:rsidR="00FB5E14" w:rsidRPr="00FB5E14">
        <w:rPr>
          <w:rFonts w:eastAsia="Times New Roman" w:cs="Arial"/>
          <w:b/>
          <w:sz w:val="24"/>
          <w:szCs w:val="24"/>
        </w:rPr>
        <w:t xml:space="preserve">The doll </w:t>
      </w:r>
      <w:r w:rsidR="00E731CD">
        <w:rPr>
          <w:rFonts w:eastAsia="Times New Roman" w:cs="Arial"/>
          <w:b/>
          <w:sz w:val="24"/>
          <w:szCs w:val="24"/>
        </w:rPr>
        <w:t xml:space="preserve">must </w:t>
      </w:r>
      <w:r w:rsidR="00FB5E14" w:rsidRPr="00FB5E14">
        <w:rPr>
          <w:rFonts w:eastAsia="Times New Roman" w:cs="Arial"/>
          <w:b/>
          <w:sz w:val="24"/>
          <w:szCs w:val="24"/>
        </w:rPr>
        <w:t>go to a smoke-free home.</w:t>
      </w:r>
    </w:p>
    <w:p w:rsidR="00680A1E" w:rsidRPr="00680A1E" w:rsidRDefault="00680A1E" w:rsidP="00680A1E">
      <w:pPr>
        <w:pStyle w:val="NormalWeb"/>
        <w:rPr>
          <w:rFonts w:asciiTheme="minorHAnsi" w:hAnsiTheme="minorHAnsi" w:cs="Arial"/>
        </w:rPr>
      </w:pPr>
      <w:r w:rsidRPr="00680A1E">
        <w:rPr>
          <w:rFonts w:asciiTheme="minorHAnsi" w:hAnsiTheme="minorHAnsi" w:cs="Arial"/>
          <w:b/>
          <w:bCs/>
        </w:rPr>
        <w:t>What is the Borrowing Period?</w:t>
      </w:r>
      <w:r w:rsidRPr="00680A1E">
        <w:rPr>
          <w:rFonts w:asciiTheme="minorHAnsi" w:hAnsiTheme="minorHAnsi" w:cs="Arial"/>
        </w:rPr>
        <w:br/>
        <w:t xml:space="preserve">You may </w:t>
      </w:r>
      <w:r w:rsidR="00C65B94">
        <w:rPr>
          <w:rFonts w:asciiTheme="minorHAnsi" w:hAnsiTheme="minorHAnsi" w:cs="Arial"/>
        </w:rPr>
        <w:t>have the doll kit for</w:t>
      </w:r>
      <w:r w:rsidR="00C91881">
        <w:rPr>
          <w:rFonts w:asciiTheme="minorHAnsi" w:hAnsiTheme="minorHAnsi" w:cs="Arial"/>
        </w:rPr>
        <w:t xml:space="preserve"> </w:t>
      </w:r>
      <w:r w:rsidR="00CB2DC7" w:rsidRPr="00CB2DC7">
        <w:rPr>
          <w:rFonts w:asciiTheme="minorHAnsi" w:hAnsiTheme="minorHAnsi" w:cstheme="minorHAnsi"/>
          <w:b/>
        </w:rPr>
        <w:t>1 week (7 days)</w:t>
      </w:r>
      <w:r w:rsidRPr="00CB2DC7">
        <w:rPr>
          <w:rFonts w:asciiTheme="minorHAnsi" w:hAnsiTheme="minorHAnsi" w:cstheme="minorHAnsi"/>
        </w:rPr>
        <w:t xml:space="preserve">. </w:t>
      </w:r>
      <w:r w:rsidRPr="00680A1E">
        <w:rPr>
          <w:rFonts w:asciiTheme="minorHAnsi" w:hAnsiTheme="minorHAnsi" w:cs="Arial"/>
        </w:rPr>
        <w:t>Please return her on time, so other children will have a chance to take her home.</w:t>
      </w:r>
    </w:p>
    <w:p w:rsidR="00680A1E" w:rsidRPr="00680A1E" w:rsidRDefault="00680A1E" w:rsidP="00680A1E">
      <w:pPr>
        <w:spacing w:before="100" w:beforeAutospacing="1" w:after="100" w:afterAutospacing="1" w:line="240" w:lineRule="auto"/>
        <w:rPr>
          <w:rFonts w:eastAsia="Times New Roman" w:cs="Arial"/>
          <w:sz w:val="24"/>
          <w:szCs w:val="24"/>
        </w:rPr>
      </w:pPr>
      <w:r w:rsidRPr="00680A1E">
        <w:rPr>
          <w:rFonts w:eastAsia="Times New Roman" w:cs="Arial"/>
          <w:b/>
          <w:bCs/>
          <w:sz w:val="24"/>
          <w:szCs w:val="24"/>
        </w:rPr>
        <w:t>Where Do I Return My Doll?</w:t>
      </w:r>
      <w:r w:rsidRPr="00680A1E">
        <w:rPr>
          <w:rFonts w:eastAsia="Times New Roman" w:cs="Arial"/>
          <w:sz w:val="24"/>
          <w:szCs w:val="24"/>
        </w:rPr>
        <w:br/>
        <w:t>Dolls must be returned to the Children’s Room only. Please do not return dolls in the Book Returns.</w:t>
      </w:r>
      <w:r w:rsidR="006E437B">
        <w:rPr>
          <w:rFonts w:eastAsia="Times New Roman" w:cs="Arial"/>
          <w:sz w:val="24"/>
          <w:szCs w:val="24"/>
        </w:rPr>
        <w:t xml:space="preserve"> </w:t>
      </w:r>
      <w:r w:rsidR="006E437B">
        <w:rPr>
          <w:rFonts w:eastAsia="Times New Roman" w:cs="Arial"/>
          <w:b/>
          <w:sz w:val="24"/>
          <w:szCs w:val="24"/>
        </w:rPr>
        <w:t>Doll should be returned in the same condition in which it was received.</w:t>
      </w:r>
    </w:p>
    <w:p w:rsidR="009779AB" w:rsidRDefault="007A3246" w:rsidP="009779AB">
      <w:pPr>
        <w:spacing w:before="100" w:beforeAutospacing="1" w:after="100" w:afterAutospacing="1" w:line="240" w:lineRule="auto"/>
        <w:rPr>
          <w:rFonts w:eastAsia="Times New Roman" w:cs="Arial"/>
          <w:sz w:val="24"/>
          <w:szCs w:val="24"/>
        </w:rPr>
      </w:pPr>
      <w:r w:rsidRPr="00611700">
        <w:rPr>
          <w:rFonts w:eastAsia="Times New Roman" w:cs="Arial"/>
          <w:b/>
          <w:bCs/>
          <w:sz w:val="24"/>
          <w:szCs w:val="24"/>
        </w:rPr>
        <w:t>How Do I Care for a Doll?</w:t>
      </w:r>
      <w:r w:rsidRPr="00611700">
        <w:rPr>
          <w:rFonts w:eastAsia="Times New Roman" w:cs="Arial"/>
          <w:sz w:val="24"/>
          <w:szCs w:val="24"/>
        </w:rPr>
        <w:t xml:space="preserve">                                                                                                                                                                  </w:t>
      </w:r>
      <w:r w:rsidR="009779AB" w:rsidRPr="00611700">
        <w:rPr>
          <w:rFonts w:eastAsia="Times New Roman" w:cs="Arial"/>
          <w:b/>
          <w:bCs/>
          <w:sz w:val="24"/>
          <w:szCs w:val="24"/>
        </w:rPr>
        <w:t xml:space="preserve">Please </w:t>
      </w:r>
      <w:proofErr w:type="gramStart"/>
      <w:r w:rsidR="009779AB" w:rsidRPr="00611700">
        <w:rPr>
          <w:rFonts w:eastAsia="Times New Roman" w:cs="Arial"/>
          <w:b/>
          <w:bCs/>
          <w:sz w:val="24"/>
          <w:szCs w:val="24"/>
        </w:rPr>
        <w:t>do:</w:t>
      </w:r>
      <w:proofErr w:type="gramEnd"/>
      <w:r w:rsidR="009779AB" w:rsidRPr="00611700">
        <w:rPr>
          <w:rFonts w:eastAsia="Times New Roman" w:cs="Arial"/>
          <w:b/>
          <w:bCs/>
          <w:sz w:val="24"/>
          <w:szCs w:val="24"/>
        </w:rPr>
        <w:t xml:space="preserve"> </w:t>
      </w:r>
      <w:r w:rsidR="009779AB">
        <w:rPr>
          <w:rFonts w:eastAsia="Times New Roman" w:cs="Arial"/>
          <w:sz w:val="24"/>
          <w:szCs w:val="24"/>
        </w:rPr>
        <w:t>Style Lila’s hair. W</w:t>
      </w:r>
      <w:r w:rsidR="009779AB" w:rsidRPr="00277AB6">
        <w:rPr>
          <w:rFonts w:eastAsia="Times New Roman" w:cs="Arial"/>
          <w:sz w:val="24"/>
          <w:szCs w:val="24"/>
        </w:rPr>
        <w:t>e recommend finger styling for best results. To finger style, separate a small section of hair and lightly mist with lukewarm water, then gently work your fingers through it, twirling as you go to create tight curls.</w:t>
      </w:r>
      <w:r w:rsidR="009779AB">
        <w:rPr>
          <w:rFonts w:eastAsia="Times New Roman" w:cs="Arial"/>
          <w:sz w:val="24"/>
          <w:szCs w:val="24"/>
        </w:rPr>
        <w:t xml:space="preserve"> </w:t>
      </w:r>
    </w:p>
    <w:p w:rsidR="007A3246" w:rsidRPr="00F22824" w:rsidRDefault="009779AB" w:rsidP="007A3246">
      <w:pPr>
        <w:spacing w:before="100" w:beforeAutospacing="1" w:after="100" w:afterAutospacing="1" w:line="240" w:lineRule="auto"/>
        <w:rPr>
          <w:rFonts w:eastAsia="Times New Roman" w:cs="Arial"/>
          <w:sz w:val="24"/>
          <w:szCs w:val="24"/>
        </w:rPr>
      </w:pPr>
      <w:r w:rsidRPr="00611700">
        <w:rPr>
          <w:rFonts w:eastAsia="Times New Roman" w:cs="Arial"/>
          <w:b/>
          <w:bCs/>
          <w:sz w:val="24"/>
          <w:szCs w:val="24"/>
        </w:rPr>
        <w:t>Please do not:</w:t>
      </w:r>
      <w:r w:rsidRPr="00611700">
        <w:rPr>
          <w:rFonts w:eastAsia="Times New Roman" w:cs="Arial"/>
          <w:b/>
          <w:sz w:val="24"/>
          <w:szCs w:val="24"/>
        </w:rPr>
        <w:t xml:space="preserve"> </w:t>
      </w:r>
      <w:r>
        <w:rPr>
          <w:rFonts w:eastAsia="Times New Roman" w:cs="Arial"/>
          <w:sz w:val="24"/>
          <w:szCs w:val="24"/>
        </w:rPr>
        <w:t>Cut or shampoo hair. Please do NOT brush Lila’s hair. Please follow above directions for styling.</w:t>
      </w:r>
    </w:p>
    <w:p w:rsidR="00721D07" w:rsidRPr="00680A1E" w:rsidRDefault="00721D07" w:rsidP="00721D07">
      <w:pPr>
        <w:spacing w:before="100" w:beforeAutospacing="1" w:after="100" w:afterAutospacing="1" w:line="240" w:lineRule="auto"/>
        <w:rPr>
          <w:rFonts w:eastAsia="Times New Roman" w:cs="Arial"/>
          <w:b/>
          <w:sz w:val="24"/>
          <w:szCs w:val="24"/>
        </w:rPr>
      </w:pPr>
      <w:r w:rsidRPr="00680A1E">
        <w:rPr>
          <w:rFonts w:eastAsia="Times New Roman" w:cs="Arial"/>
          <w:b/>
          <w:sz w:val="24"/>
          <w:szCs w:val="24"/>
        </w:rPr>
        <w:t xml:space="preserve">Parents are responsible for damages or lost items and must assume all costs. </w:t>
      </w:r>
      <w:bookmarkStart w:id="0" w:name="_GoBack"/>
      <w:bookmarkEnd w:id="0"/>
    </w:p>
    <w:p w:rsidR="00680A1E" w:rsidRPr="00A72EA6" w:rsidRDefault="00680A1E" w:rsidP="007A3246">
      <w:pPr>
        <w:spacing w:before="100" w:beforeAutospacing="1" w:after="100" w:afterAutospacing="1" w:line="240" w:lineRule="auto"/>
        <w:rPr>
          <w:rFonts w:eastAsia="Times New Roman" w:cs="Arial"/>
          <w:sz w:val="24"/>
          <w:szCs w:val="24"/>
        </w:rPr>
      </w:pPr>
    </w:p>
    <w:sectPr w:rsidR="00680A1E" w:rsidRPr="00A72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6FC1"/>
    <w:multiLevelType w:val="hybridMultilevel"/>
    <w:tmpl w:val="01E88CC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E41382"/>
    <w:multiLevelType w:val="hybridMultilevel"/>
    <w:tmpl w:val="311ED1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97A22"/>
    <w:multiLevelType w:val="hybridMultilevel"/>
    <w:tmpl w:val="5B18215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2BE2474E"/>
    <w:multiLevelType w:val="multilevel"/>
    <w:tmpl w:val="71C63E8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B47C4"/>
    <w:multiLevelType w:val="hybridMultilevel"/>
    <w:tmpl w:val="CBD8D2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72385E"/>
    <w:multiLevelType w:val="hybridMultilevel"/>
    <w:tmpl w:val="38C443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0C3A95"/>
    <w:multiLevelType w:val="multilevel"/>
    <w:tmpl w:val="313E7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4B5AF7"/>
    <w:multiLevelType w:val="hybridMultilevel"/>
    <w:tmpl w:val="E8B2A7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C08D0"/>
    <w:multiLevelType w:val="hybridMultilevel"/>
    <w:tmpl w:val="EF9022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5C96B65"/>
    <w:multiLevelType w:val="multilevel"/>
    <w:tmpl w:val="C0645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366F9B"/>
    <w:multiLevelType w:val="hybridMultilevel"/>
    <w:tmpl w:val="A450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6"/>
  </w:num>
  <w:num w:numId="5">
    <w:abstractNumId w:val="9"/>
  </w:num>
  <w:num w:numId="6">
    <w:abstractNumId w:val="1"/>
  </w:num>
  <w:num w:numId="7">
    <w:abstractNumId w:val="0"/>
  </w:num>
  <w:num w:numId="8">
    <w:abstractNumId w:val="7"/>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93"/>
    <w:rsid w:val="00013CEE"/>
    <w:rsid w:val="00023B94"/>
    <w:rsid w:val="000329BB"/>
    <w:rsid w:val="0004499A"/>
    <w:rsid w:val="00063047"/>
    <w:rsid w:val="00074182"/>
    <w:rsid w:val="00075496"/>
    <w:rsid w:val="00095449"/>
    <w:rsid w:val="000A47A5"/>
    <w:rsid w:val="000B36EF"/>
    <w:rsid w:val="000B4C7E"/>
    <w:rsid w:val="000C5D80"/>
    <w:rsid w:val="000F01B9"/>
    <w:rsid w:val="000F2DFC"/>
    <w:rsid w:val="000F320A"/>
    <w:rsid w:val="000F3FF8"/>
    <w:rsid w:val="000F67CF"/>
    <w:rsid w:val="00105465"/>
    <w:rsid w:val="00114C59"/>
    <w:rsid w:val="00127CBD"/>
    <w:rsid w:val="001400DF"/>
    <w:rsid w:val="001B0ACF"/>
    <w:rsid w:val="001E44CA"/>
    <w:rsid w:val="0024114B"/>
    <w:rsid w:val="00280194"/>
    <w:rsid w:val="002902E6"/>
    <w:rsid w:val="002E6074"/>
    <w:rsid w:val="002F08F4"/>
    <w:rsid w:val="002F3394"/>
    <w:rsid w:val="002F4E33"/>
    <w:rsid w:val="00330ED2"/>
    <w:rsid w:val="00351E88"/>
    <w:rsid w:val="003528F2"/>
    <w:rsid w:val="0037301B"/>
    <w:rsid w:val="003A1738"/>
    <w:rsid w:val="003A2961"/>
    <w:rsid w:val="003C4F59"/>
    <w:rsid w:val="003C7B6A"/>
    <w:rsid w:val="003F31CE"/>
    <w:rsid w:val="00406F4B"/>
    <w:rsid w:val="0041621B"/>
    <w:rsid w:val="00416BBD"/>
    <w:rsid w:val="004207E1"/>
    <w:rsid w:val="00423D16"/>
    <w:rsid w:val="0045299C"/>
    <w:rsid w:val="00453E74"/>
    <w:rsid w:val="00456C62"/>
    <w:rsid w:val="00463CDD"/>
    <w:rsid w:val="00473294"/>
    <w:rsid w:val="00473906"/>
    <w:rsid w:val="0047498B"/>
    <w:rsid w:val="00476FA5"/>
    <w:rsid w:val="00480572"/>
    <w:rsid w:val="004B3306"/>
    <w:rsid w:val="004D5833"/>
    <w:rsid w:val="004E62D0"/>
    <w:rsid w:val="004F65E8"/>
    <w:rsid w:val="005422F6"/>
    <w:rsid w:val="00582C35"/>
    <w:rsid w:val="005C771F"/>
    <w:rsid w:val="005F3C54"/>
    <w:rsid w:val="005F4081"/>
    <w:rsid w:val="00610C88"/>
    <w:rsid w:val="00634C1D"/>
    <w:rsid w:val="006445EF"/>
    <w:rsid w:val="006520DD"/>
    <w:rsid w:val="0065417B"/>
    <w:rsid w:val="006743E2"/>
    <w:rsid w:val="0067746A"/>
    <w:rsid w:val="00680A1E"/>
    <w:rsid w:val="006968B2"/>
    <w:rsid w:val="006A7309"/>
    <w:rsid w:val="006B116D"/>
    <w:rsid w:val="006B27F5"/>
    <w:rsid w:val="006D1715"/>
    <w:rsid w:val="006E437B"/>
    <w:rsid w:val="007033A6"/>
    <w:rsid w:val="00704170"/>
    <w:rsid w:val="0071330E"/>
    <w:rsid w:val="00713899"/>
    <w:rsid w:val="00715292"/>
    <w:rsid w:val="00721D07"/>
    <w:rsid w:val="00736C13"/>
    <w:rsid w:val="007627B0"/>
    <w:rsid w:val="007874D6"/>
    <w:rsid w:val="00787542"/>
    <w:rsid w:val="007A3246"/>
    <w:rsid w:val="007B4D1C"/>
    <w:rsid w:val="007D337F"/>
    <w:rsid w:val="007F3C8F"/>
    <w:rsid w:val="008147EB"/>
    <w:rsid w:val="008237A7"/>
    <w:rsid w:val="00827556"/>
    <w:rsid w:val="00847007"/>
    <w:rsid w:val="008D4941"/>
    <w:rsid w:val="00926725"/>
    <w:rsid w:val="00966E08"/>
    <w:rsid w:val="009779AB"/>
    <w:rsid w:val="00994649"/>
    <w:rsid w:val="009C5844"/>
    <w:rsid w:val="009D31C1"/>
    <w:rsid w:val="009D6273"/>
    <w:rsid w:val="009E35D5"/>
    <w:rsid w:val="009F02EF"/>
    <w:rsid w:val="00A13A0F"/>
    <w:rsid w:val="00A71D2E"/>
    <w:rsid w:val="00A72EA6"/>
    <w:rsid w:val="00AA22A9"/>
    <w:rsid w:val="00AD0A98"/>
    <w:rsid w:val="00AF1B54"/>
    <w:rsid w:val="00B3556F"/>
    <w:rsid w:val="00B400B9"/>
    <w:rsid w:val="00B41A93"/>
    <w:rsid w:val="00B4277E"/>
    <w:rsid w:val="00B67EF5"/>
    <w:rsid w:val="00B81789"/>
    <w:rsid w:val="00C04FBE"/>
    <w:rsid w:val="00C05068"/>
    <w:rsid w:val="00C17D54"/>
    <w:rsid w:val="00C20216"/>
    <w:rsid w:val="00C24E4B"/>
    <w:rsid w:val="00C27564"/>
    <w:rsid w:val="00C60642"/>
    <w:rsid w:val="00C65B94"/>
    <w:rsid w:val="00C70265"/>
    <w:rsid w:val="00C805EF"/>
    <w:rsid w:val="00C9094F"/>
    <w:rsid w:val="00C91881"/>
    <w:rsid w:val="00CB2DC7"/>
    <w:rsid w:val="00CC5CE4"/>
    <w:rsid w:val="00D03611"/>
    <w:rsid w:val="00D0453B"/>
    <w:rsid w:val="00D13971"/>
    <w:rsid w:val="00D16722"/>
    <w:rsid w:val="00D47F5F"/>
    <w:rsid w:val="00D56B40"/>
    <w:rsid w:val="00D61D89"/>
    <w:rsid w:val="00DB277B"/>
    <w:rsid w:val="00DC0720"/>
    <w:rsid w:val="00E04380"/>
    <w:rsid w:val="00E11D00"/>
    <w:rsid w:val="00E26F92"/>
    <w:rsid w:val="00E415C0"/>
    <w:rsid w:val="00E43660"/>
    <w:rsid w:val="00E4607B"/>
    <w:rsid w:val="00E6050A"/>
    <w:rsid w:val="00E62F3F"/>
    <w:rsid w:val="00E731CD"/>
    <w:rsid w:val="00E74721"/>
    <w:rsid w:val="00E75937"/>
    <w:rsid w:val="00E868AC"/>
    <w:rsid w:val="00E92745"/>
    <w:rsid w:val="00EF222F"/>
    <w:rsid w:val="00F22824"/>
    <w:rsid w:val="00F24EF1"/>
    <w:rsid w:val="00F43B35"/>
    <w:rsid w:val="00F45EE1"/>
    <w:rsid w:val="00F90787"/>
    <w:rsid w:val="00F96988"/>
    <w:rsid w:val="00FA4BBE"/>
    <w:rsid w:val="00FB5E14"/>
    <w:rsid w:val="00FB6370"/>
    <w:rsid w:val="00FC0889"/>
    <w:rsid w:val="00FE3A65"/>
    <w:rsid w:val="00FF17C6"/>
    <w:rsid w:val="00FF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7AFF"/>
  <w15:docId w15:val="{1CF59568-4D94-4B2B-BA6B-19FB589F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80A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789"/>
    <w:pPr>
      <w:ind w:left="720"/>
      <w:contextualSpacing/>
    </w:pPr>
  </w:style>
  <w:style w:type="paragraph" w:styleId="BalloonText">
    <w:name w:val="Balloon Text"/>
    <w:basedOn w:val="Normal"/>
    <w:link w:val="BalloonTextChar"/>
    <w:uiPriority w:val="99"/>
    <w:semiHidden/>
    <w:unhideWhenUsed/>
    <w:rsid w:val="00E60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50A"/>
    <w:rPr>
      <w:rFonts w:ascii="Tahoma" w:hAnsi="Tahoma" w:cs="Tahoma"/>
      <w:sz w:val="16"/>
      <w:szCs w:val="16"/>
    </w:rPr>
  </w:style>
  <w:style w:type="paragraph" w:styleId="NormalWeb">
    <w:name w:val="Normal (Web)"/>
    <w:basedOn w:val="Normal"/>
    <w:uiPriority w:val="99"/>
    <w:unhideWhenUsed/>
    <w:rsid w:val="00E043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4380"/>
    <w:rPr>
      <w:color w:val="0000FF"/>
      <w:u w:val="single"/>
    </w:rPr>
  </w:style>
  <w:style w:type="character" w:customStyle="1" w:styleId="Heading3Char">
    <w:name w:val="Heading 3 Char"/>
    <w:basedOn w:val="DefaultParagraphFont"/>
    <w:link w:val="Heading3"/>
    <w:uiPriority w:val="9"/>
    <w:semiHidden/>
    <w:rsid w:val="00680A1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3760">
      <w:bodyDiv w:val="1"/>
      <w:marLeft w:val="0"/>
      <w:marRight w:val="0"/>
      <w:marTop w:val="0"/>
      <w:marBottom w:val="0"/>
      <w:divBdr>
        <w:top w:val="none" w:sz="0" w:space="0" w:color="auto"/>
        <w:left w:val="none" w:sz="0" w:space="0" w:color="auto"/>
        <w:bottom w:val="none" w:sz="0" w:space="0" w:color="auto"/>
        <w:right w:val="none" w:sz="0" w:space="0" w:color="auto"/>
      </w:divBdr>
    </w:div>
    <w:div w:id="590889900">
      <w:bodyDiv w:val="1"/>
      <w:marLeft w:val="0"/>
      <w:marRight w:val="0"/>
      <w:marTop w:val="0"/>
      <w:marBottom w:val="0"/>
      <w:divBdr>
        <w:top w:val="none" w:sz="0" w:space="0" w:color="auto"/>
        <w:left w:val="none" w:sz="0" w:space="0" w:color="auto"/>
        <w:bottom w:val="none" w:sz="0" w:space="0" w:color="auto"/>
        <w:right w:val="none" w:sz="0" w:space="0" w:color="auto"/>
      </w:divBdr>
    </w:div>
    <w:div w:id="80821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ickr.com/photos/arlib/sets/721576333949723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CSHead</dc:creator>
  <cp:lastModifiedBy>Childrens Circulation 2</cp:lastModifiedBy>
  <cp:revision>166</cp:revision>
  <cp:lastPrinted>2015-12-04T16:58:00Z</cp:lastPrinted>
  <dcterms:created xsi:type="dcterms:W3CDTF">2013-10-21T14:44:00Z</dcterms:created>
  <dcterms:modified xsi:type="dcterms:W3CDTF">2024-08-07T15:44:00Z</dcterms:modified>
</cp:coreProperties>
</file>